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231A" w14:textId="77777777" w:rsidR="003D79B5" w:rsidRDefault="003D1E18" w:rsidP="003D1E18">
      <w:pPr>
        <w:spacing w:beforeLines="50" w:before="161"/>
        <w:ind w:firstLineChars="50" w:firstLine="160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取組概要</w:t>
      </w:r>
    </w:p>
    <w:p w14:paraId="53168738" w14:textId="77777777" w:rsidR="003D1E18" w:rsidRDefault="003D1E18" w:rsidP="00765AFA">
      <w:pPr>
        <w:spacing w:line="100" w:lineRule="exact"/>
        <w:ind w:firstLineChars="50" w:firstLine="160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</w:p>
    <w:p w14:paraId="224E42F7" w14:textId="77777777" w:rsidR="003D1E18" w:rsidRDefault="003D1E18" w:rsidP="00765AFA">
      <w:pPr>
        <w:spacing w:line="100" w:lineRule="exact"/>
        <w:ind w:firstLineChars="50" w:firstLine="160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</w:p>
    <w:p w14:paraId="2F6BCC7B" w14:textId="77777777" w:rsidR="00765AFA" w:rsidRDefault="00765AFA" w:rsidP="00765AFA">
      <w:pPr>
        <w:spacing w:line="100" w:lineRule="exact"/>
        <w:ind w:firstLineChars="50" w:firstLine="130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C80E44">
        <w:rPr>
          <w:rFonts w:asciiTheme="minorEastAsia" w:eastAsiaTheme="minorEastAsia" w:hAnsiTheme="minorEastAsia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5CEA1" wp14:editId="6074DEA3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5969000" cy="1971675"/>
                <wp:effectExtent l="0" t="0" r="1270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1971675"/>
                        </a:xfrm>
                        <a:prstGeom prst="roundRect">
                          <a:avLst>
                            <a:gd name="adj" fmla="val 196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4895C" id="角丸四角形 6" o:spid="_x0000_s1026" style="position:absolute;left:0;text-align:left;margin-left:0;margin-top:2.85pt;width:470pt;height:155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" filled="f" strokecolor="black [3213]" strokeweight="1pt">
                <w10:wrap anchorx="margin"/>
              </v:roundrect>
            </w:pict>
          </mc:Fallback>
        </mc:AlternateContent>
      </w:r>
    </w:p>
    <w:p w14:paraId="559060DA" w14:textId="77777777" w:rsidR="005D196B" w:rsidRPr="00A250C1" w:rsidRDefault="002030D3" w:rsidP="0052280C">
      <w:pPr>
        <w:spacing w:line="0" w:lineRule="atLeast"/>
        <w:ind w:firstLineChars="50" w:firstLine="13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A250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背</w:t>
      </w:r>
      <w:r w:rsidR="0097607D" w:rsidRPr="00A250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Pr="00A250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景</w:t>
      </w:r>
    </w:p>
    <w:p w14:paraId="1EE060B1" w14:textId="77777777" w:rsidR="00182208" w:rsidRDefault="00ED1CCC" w:rsidP="00765AFA">
      <w:pPr>
        <w:pStyle w:val="aa"/>
        <w:numPr>
          <w:ilvl w:val="0"/>
          <w:numId w:val="5"/>
        </w:numPr>
        <w:spacing w:line="360" w:lineRule="exact"/>
        <w:ind w:leftChars="0" w:left="357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sz w:val="24"/>
        </w:rPr>
        <w:t>日高エリア</w:t>
      </w:r>
      <w:r w:rsidR="00FA7C1E" w:rsidRPr="00A250C1">
        <w:rPr>
          <w:rFonts w:ascii="HG丸ｺﾞｼｯｸM-PRO" w:eastAsia="HG丸ｺﾞｼｯｸM-PRO" w:hAnsi="HG丸ｺﾞｼｯｸM-PRO" w:hint="eastAsia"/>
          <w:sz w:val="24"/>
        </w:rPr>
        <w:t>に</w:t>
      </w:r>
      <w:r w:rsidRPr="00A250C1">
        <w:rPr>
          <w:rFonts w:ascii="HG丸ｺﾞｼｯｸM-PRO" w:eastAsia="HG丸ｺﾞｼｯｸM-PRO" w:hAnsi="HG丸ｺﾞｼｯｸM-PRO" w:hint="eastAsia"/>
          <w:sz w:val="24"/>
        </w:rPr>
        <w:t>は海・山・川の自然や</w:t>
      </w:r>
      <w:r w:rsidR="00182208" w:rsidRPr="00A250C1">
        <w:rPr>
          <w:rFonts w:ascii="HG丸ｺﾞｼｯｸM-PRO" w:eastAsia="HG丸ｺﾞｼｯｸM-PRO" w:hAnsi="HG丸ｺﾞｼｯｸM-PRO" w:hint="eastAsia"/>
          <w:sz w:val="24"/>
        </w:rPr>
        <w:t>産業を活かした豊富な体験メニュー</w:t>
      </w:r>
      <w:r w:rsidR="0097607D" w:rsidRPr="00A250C1">
        <w:rPr>
          <w:rFonts w:ascii="HG丸ｺﾞｼｯｸM-PRO" w:eastAsia="HG丸ｺﾞｼｯｸM-PRO" w:hAnsi="HG丸ｺﾞｼｯｸM-PRO" w:hint="eastAsia"/>
          <w:sz w:val="24"/>
        </w:rPr>
        <w:t>、</w:t>
      </w:r>
      <w:r w:rsidR="00AE046B" w:rsidRPr="00A250C1">
        <w:rPr>
          <w:rFonts w:ascii="HG丸ｺﾞｼｯｸM-PRO" w:eastAsia="HG丸ｺﾞｼｯｸM-PRO" w:hAnsi="HG丸ｺﾞｼｯｸM-PRO" w:hint="eastAsia"/>
          <w:sz w:val="24"/>
        </w:rPr>
        <w:t>民泊受け入れ組織</w:t>
      </w:r>
      <w:r w:rsidR="00182208" w:rsidRPr="00A250C1">
        <w:rPr>
          <w:rFonts w:ascii="HG丸ｺﾞｼｯｸM-PRO" w:eastAsia="HG丸ｺﾞｼｯｸM-PRO" w:hAnsi="HG丸ｺﾞｼｯｸM-PRO" w:hint="eastAsia"/>
          <w:sz w:val="24"/>
        </w:rPr>
        <w:t>、加えて京阪神からのアクセス</w:t>
      </w:r>
      <w:r w:rsidR="00D477C1" w:rsidRPr="00A250C1">
        <w:rPr>
          <w:rFonts w:ascii="HG丸ｺﾞｼｯｸM-PRO" w:eastAsia="HG丸ｺﾞｼｯｸM-PRO" w:hAnsi="HG丸ｺﾞｼｯｸM-PRO" w:hint="eastAsia"/>
          <w:sz w:val="24"/>
        </w:rPr>
        <w:t>の</w:t>
      </w:r>
      <w:r w:rsidR="00182208" w:rsidRPr="00A250C1">
        <w:rPr>
          <w:rFonts w:ascii="HG丸ｺﾞｼｯｸM-PRO" w:eastAsia="HG丸ｺﾞｼｯｸM-PRO" w:hAnsi="HG丸ｺﾞｼｯｸM-PRO" w:hint="eastAsia"/>
          <w:sz w:val="24"/>
        </w:rPr>
        <w:t>良</w:t>
      </w:r>
      <w:r w:rsidR="00603DA1" w:rsidRPr="00A250C1">
        <w:rPr>
          <w:rFonts w:ascii="HG丸ｺﾞｼｯｸM-PRO" w:eastAsia="HG丸ｺﾞｼｯｸM-PRO" w:hAnsi="HG丸ｺﾞｼｯｸM-PRO" w:hint="eastAsia"/>
          <w:sz w:val="24"/>
        </w:rPr>
        <w:t>さ</w:t>
      </w:r>
      <w:r w:rsidR="00182208" w:rsidRPr="00A250C1">
        <w:rPr>
          <w:rFonts w:ascii="HG丸ｺﾞｼｯｸM-PRO" w:eastAsia="HG丸ｺﾞｼｯｸM-PRO" w:hAnsi="HG丸ｺﾞｼｯｸM-PRO" w:hint="eastAsia"/>
          <w:sz w:val="24"/>
        </w:rPr>
        <w:t>から</w:t>
      </w:r>
      <w:r w:rsidR="00EE2B82" w:rsidRPr="00A250C1">
        <w:rPr>
          <w:rFonts w:ascii="HG丸ｺﾞｼｯｸM-PRO" w:eastAsia="HG丸ｺﾞｼｯｸM-PRO" w:hAnsi="HG丸ｺﾞｼｯｸM-PRO" w:hint="eastAsia"/>
          <w:sz w:val="24"/>
        </w:rPr>
        <w:t>、</w:t>
      </w:r>
      <w:r w:rsidR="00182208" w:rsidRPr="00A250C1">
        <w:rPr>
          <w:rFonts w:ascii="HG丸ｺﾞｼｯｸM-PRO" w:eastAsia="HG丸ｺﾞｼｯｸM-PRO" w:hAnsi="HG丸ｺﾞｼｯｸM-PRO" w:hint="eastAsia"/>
          <w:sz w:val="24"/>
        </w:rPr>
        <w:t>修学旅行など教育旅行のフィールドとして国内外からの受け入れが増加</w:t>
      </w:r>
      <w:r w:rsidR="0058313E">
        <w:rPr>
          <w:rFonts w:ascii="HG丸ｺﾞｼｯｸM-PRO" w:eastAsia="HG丸ｺﾞｼｯｸM-PRO" w:hAnsi="HG丸ｺﾞｼｯｸM-PRO" w:hint="eastAsia"/>
          <w:sz w:val="24"/>
        </w:rPr>
        <w:t>している</w:t>
      </w:r>
      <w:r w:rsidR="00182208" w:rsidRPr="00A250C1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0EA2372" w14:textId="77777777" w:rsidR="003D1E18" w:rsidRPr="00A250C1" w:rsidRDefault="003D1E18" w:rsidP="003D1E18">
      <w:pPr>
        <w:pStyle w:val="aa"/>
        <w:spacing w:line="360" w:lineRule="exact"/>
        <w:ind w:leftChars="0" w:left="357"/>
        <w:rPr>
          <w:rFonts w:ascii="HG丸ｺﾞｼｯｸM-PRO" w:eastAsia="HG丸ｺﾞｼｯｸM-PRO" w:hAnsi="HG丸ｺﾞｼｯｸM-PRO"/>
          <w:sz w:val="24"/>
        </w:rPr>
      </w:pPr>
    </w:p>
    <w:p w14:paraId="515E8848" w14:textId="77777777" w:rsidR="00182208" w:rsidRPr="00A250C1" w:rsidRDefault="00182208" w:rsidP="00765AFA">
      <w:pPr>
        <w:pStyle w:val="aa"/>
        <w:numPr>
          <w:ilvl w:val="0"/>
          <w:numId w:val="5"/>
        </w:numPr>
        <w:spacing w:line="360" w:lineRule="exact"/>
        <w:ind w:leftChars="0" w:left="357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sz w:val="24"/>
        </w:rPr>
        <w:t>ただ、現状では市町単位で取り組んでおり</w:t>
      </w:r>
      <w:r w:rsidR="00B6708B" w:rsidRPr="00A250C1">
        <w:rPr>
          <w:rFonts w:ascii="HG丸ｺﾞｼｯｸM-PRO" w:eastAsia="HG丸ｺﾞｼｯｸM-PRO" w:hAnsi="HG丸ｺﾞｼｯｸM-PRO" w:hint="eastAsia"/>
          <w:sz w:val="24"/>
        </w:rPr>
        <w:t>大規模人数の受入</w:t>
      </w:r>
      <w:r w:rsidR="00EE2B82" w:rsidRPr="00A250C1">
        <w:rPr>
          <w:rFonts w:ascii="HG丸ｺﾞｼｯｸM-PRO" w:eastAsia="HG丸ｺﾞｼｯｸM-PRO" w:hAnsi="HG丸ｺﾞｼｯｸM-PRO" w:hint="eastAsia"/>
          <w:sz w:val="24"/>
        </w:rPr>
        <w:t>に限界がある</w:t>
      </w:r>
      <w:r w:rsidRPr="00A250C1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29F1104" w14:textId="77777777" w:rsidR="005D196B" w:rsidRPr="003D1E18" w:rsidRDefault="005D196B" w:rsidP="003D1E18">
      <w:pPr>
        <w:spacing w:line="360" w:lineRule="exact"/>
        <w:ind w:left="-3"/>
        <w:rPr>
          <w:rFonts w:ascii="HG丸ｺﾞｼｯｸM-PRO" w:eastAsia="HG丸ｺﾞｼｯｸM-PRO" w:hAnsi="HG丸ｺﾞｼｯｸM-PRO"/>
          <w:sz w:val="24"/>
        </w:rPr>
      </w:pPr>
    </w:p>
    <w:p w14:paraId="1B5C9EA5" w14:textId="77777777" w:rsidR="001C49AE" w:rsidRPr="00A250C1" w:rsidRDefault="00182208" w:rsidP="00765AFA">
      <w:pPr>
        <w:pStyle w:val="aa"/>
        <w:numPr>
          <w:ilvl w:val="0"/>
          <w:numId w:val="5"/>
        </w:numPr>
        <w:spacing w:line="360" w:lineRule="exact"/>
        <w:ind w:leftChars="0" w:left="357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sz w:val="24"/>
        </w:rPr>
        <w:t>また、</w:t>
      </w:r>
      <w:r w:rsidR="001C49AE" w:rsidRPr="00A250C1">
        <w:rPr>
          <w:rFonts w:ascii="HG丸ｺﾞｼｯｸM-PRO" w:eastAsia="HG丸ｺﾞｼｯｸM-PRO" w:hAnsi="HG丸ｺﾞｼｯｸM-PRO" w:hint="eastAsia"/>
          <w:sz w:val="24"/>
        </w:rPr>
        <w:t>各市町単位では</w:t>
      </w:r>
      <w:r w:rsidR="005F57AF" w:rsidRPr="00A250C1">
        <w:rPr>
          <w:rFonts w:ascii="HG丸ｺﾞｼｯｸM-PRO" w:eastAsia="HG丸ｺﾞｼｯｸM-PRO" w:hAnsi="HG丸ｺﾞｼｯｸM-PRO" w:hint="eastAsia"/>
          <w:sz w:val="24"/>
        </w:rPr>
        <w:t>対応</w:t>
      </w:r>
      <w:r w:rsidR="00EE2B82" w:rsidRPr="00A250C1">
        <w:rPr>
          <w:rFonts w:ascii="HG丸ｺﾞｼｯｸM-PRO" w:eastAsia="HG丸ｺﾞｼｯｸM-PRO" w:hAnsi="HG丸ｺﾞｼｯｸM-PRO" w:hint="eastAsia"/>
          <w:sz w:val="24"/>
        </w:rPr>
        <w:t>窓口がバラバラで</w:t>
      </w:r>
      <w:r w:rsidR="005F57AF" w:rsidRPr="00A250C1">
        <w:rPr>
          <w:rFonts w:ascii="HG丸ｺﾞｼｯｸM-PRO" w:eastAsia="HG丸ｺﾞｼｯｸM-PRO" w:hAnsi="HG丸ｺﾞｼｯｸM-PRO" w:hint="eastAsia"/>
          <w:sz w:val="24"/>
        </w:rPr>
        <w:t>広域的</w:t>
      </w:r>
      <w:r w:rsidR="00C80E44" w:rsidRPr="00A250C1">
        <w:rPr>
          <w:rFonts w:ascii="HG丸ｺﾞｼｯｸM-PRO" w:eastAsia="HG丸ｺﾞｼｯｸM-PRO" w:hAnsi="HG丸ｺﾞｼｯｸM-PRO" w:hint="eastAsia"/>
          <w:sz w:val="24"/>
        </w:rPr>
        <w:t>な</w:t>
      </w:r>
      <w:r w:rsidRPr="00A250C1">
        <w:rPr>
          <w:rFonts w:ascii="HG丸ｺﾞｼｯｸM-PRO" w:eastAsia="HG丸ｺﾞｼｯｸM-PRO" w:hAnsi="HG丸ｺﾞｼｯｸM-PRO" w:hint="eastAsia"/>
          <w:sz w:val="24"/>
        </w:rPr>
        <w:t>プロモーション</w:t>
      </w:r>
      <w:r w:rsidR="00C80E44" w:rsidRPr="00A250C1">
        <w:rPr>
          <w:rFonts w:ascii="HG丸ｺﾞｼｯｸM-PRO" w:eastAsia="HG丸ｺﾞｼｯｸM-PRO" w:hAnsi="HG丸ｺﾞｼｯｸM-PRO" w:hint="eastAsia"/>
          <w:sz w:val="24"/>
        </w:rPr>
        <w:t>も</w:t>
      </w:r>
      <w:r w:rsidR="00EE2B82" w:rsidRPr="00A250C1">
        <w:rPr>
          <w:rFonts w:ascii="HG丸ｺﾞｼｯｸM-PRO" w:eastAsia="HG丸ｺﾞｼｯｸM-PRO" w:hAnsi="HG丸ｺﾞｼｯｸM-PRO" w:hint="eastAsia"/>
          <w:sz w:val="24"/>
        </w:rPr>
        <w:t>困難</w:t>
      </w:r>
    </w:p>
    <w:p w14:paraId="4B3EF1C3" w14:textId="77777777" w:rsidR="0052280C" w:rsidRDefault="0052280C" w:rsidP="00E0364D">
      <w:pPr>
        <w:spacing w:beforeLines="20" w:before="64"/>
        <w:ind w:left="210" w:hangingChars="100" w:hanging="210"/>
        <w:rPr>
          <w:rFonts w:asciiTheme="minorEastAsia" w:eastAsia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DFF7C" wp14:editId="288F23F2">
                <wp:simplePos x="0" y="0"/>
                <wp:positionH relativeFrom="column">
                  <wp:posOffset>2486660</wp:posOffset>
                </wp:positionH>
                <wp:positionV relativeFrom="paragraph">
                  <wp:posOffset>215900</wp:posOffset>
                </wp:positionV>
                <wp:extent cx="771525" cy="333375"/>
                <wp:effectExtent l="38100" t="0" r="952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downArrow">
                          <a:avLst>
                            <a:gd name="adj1" fmla="val 44444"/>
                            <a:gd name="adj2" fmla="val 62500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28E63" w14:textId="77777777" w:rsidR="00B949AF" w:rsidRPr="00A67991" w:rsidRDefault="00B949AF" w:rsidP="005F57A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DFF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95.8pt;margin-top:17pt;width:6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" adj="8100,6000" fillcolor="#4f81bd [3204]" strokecolor="#1f497d [3215]" strokeweight="2pt">
                <v:textbox>
                  <w:txbxContent>
                    <w:p w14:paraId="2AB28E63" w14:textId="77777777" w:rsidR="00B949AF" w:rsidRPr="00A67991" w:rsidRDefault="00B949AF" w:rsidP="005F57AF">
                      <w:pPr>
                        <w:rPr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CDAD2A" w14:textId="77777777" w:rsidR="00C80E44" w:rsidRDefault="00C80E44" w:rsidP="0053311A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1579109B" w14:textId="77777777" w:rsidR="003D79B5" w:rsidRDefault="003D79B5" w:rsidP="0053311A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607ED6CF" w14:textId="77777777" w:rsidR="00182208" w:rsidRPr="003D1E18" w:rsidRDefault="003D1E18" w:rsidP="008B19A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D1E18"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91008" behindDoc="0" locked="0" layoutInCell="1" allowOverlap="1" wp14:anchorId="1662C3F9" wp14:editId="6604DEC1">
            <wp:simplePos x="0" y="0"/>
            <wp:positionH relativeFrom="column">
              <wp:posOffset>281940</wp:posOffset>
            </wp:positionH>
            <wp:positionV relativeFrom="paragraph">
              <wp:posOffset>398145</wp:posOffset>
            </wp:positionV>
            <wp:extent cx="5328285" cy="2905125"/>
            <wp:effectExtent l="0" t="0" r="571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0D3"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７市町で</w:t>
      </w:r>
      <w:r w:rsidR="00E0364D"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官民連携の組織を立ち上げ、</w:t>
      </w:r>
      <w:r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体験型</w:t>
      </w:r>
      <w:r w:rsidR="00E0364D"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教育旅行</w:t>
      </w:r>
      <w:r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</w:t>
      </w:r>
      <w:r w:rsidR="008B19A1"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E0364D"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誘致</w:t>
      </w:r>
      <w:r w:rsidR="008B19A1"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！</w:t>
      </w:r>
    </w:p>
    <w:p w14:paraId="7D03AE7E" w14:textId="77777777" w:rsidR="005F57AF" w:rsidRDefault="003D79B5" w:rsidP="003D1E18">
      <w:pPr>
        <w:ind w:firstLineChars="200" w:firstLine="522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E26DE6" wp14:editId="009EFDF4">
                <wp:simplePos x="0" y="0"/>
                <wp:positionH relativeFrom="margin">
                  <wp:align>left</wp:align>
                </wp:positionH>
                <wp:positionV relativeFrom="paragraph">
                  <wp:posOffset>120014</wp:posOffset>
                </wp:positionV>
                <wp:extent cx="5994400" cy="3000375"/>
                <wp:effectExtent l="0" t="0" r="25400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3000375"/>
                        </a:xfrm>
                        <a:prstGeom prst="roundRect">
                          <a:avLst>
                            <a:gd name="adj" fmla="val 250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D89CD" id="角丸四角形 32" o:spid="_x0000_s1026" style="position:absolute;left:0;text-align:left;margin-left:0;margin-top:9.45pt;width:472pt;height:236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" filled="f" strokecolor="black [3213]" strokeweight="1pt">
                <w10:wrap anchorx="margin"/>
              </v:roundrect>
            </w:pict>
          </mc:Fallback>
        </mc:AlternateContent>
      </w:r>
    </w:p>
    <w:p w14:paraId="114A1C2D" w14:textId="77777777" w:rsidR="003D79B5" w:rsidRDefault="003D79B5" w:rsidP="005F57AF">
      <w:pPr>
        <w:rPr>
          <w:rFonts w:asciiTheme="minorEastAsia" w:eastAsiaTheme="minorEastAsia" w:hAnsiTheme="minorEastAsia"/>
          <w:sz w:val="24"/>
          <w:u w:val="single"/>
        </w:rPr>
      </w:pPr>
    </w:p>
    <w:p w14:paraId="63279C53" w14:textId="77777777" w:rsidR="00C80E44" w:rsidRPr="00A250C1" w:rsidRDefault="00C80E44" w:rsidP="0052280C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A250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事業内容</w:t>
      </w:r>
    </w:p>
    <w:p w14:paraId="01A4FBEA" w14:textId="77777777" w:rsidR="003D79B5" w:rsidRDefault="00C80E44" w:rsidP="002026C6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sz w:val="24"/>
        </w:rPr>
        <w:t>(1)窓口を一元化し、学校や旅行会社</w:t>
      </w:r>
      <w:r w:rsidR="002B1101">
        <w:rPr>
          <w:rFonts w:ascii="HG丸ｺﾞｼｯｸM-PRO" w:eastAsia="HG丸ｺﾞｼｯｸM-PRO" w:hAnsi="HG丸ｺﾞｼｯｸM-PRO" w:hint="eastAsia"/>
          <w:sz w:val="24"/>
        </w:rPr>
        <w:t>等</w:t>
      </w:r>
      <w:r w:rsidRPr="00A250C1">
        <w:rPr>
          <w:rFonts w:ascii="HG丸ｺﾞｼｯｸM-PRO" w:eastAsia="HG丸ｺﾞｼｯｸM-PRO" w:hAnsi="HG丸ｺﾞｼｯｸM-PRO" w:hint="eastAsia"/>
          <w:sz w:val="24"/>
        </w:rPr>
        <w:t>のニーズに迅速・柔軟に対応できる体制を</w:t>
      </w:r>
      <w:r w:rsidR="00FA7C1E" w:rsidRPr="00A250C1">
        <w:rPr>
          <w:rFonts w:ascii="HG丸ｺﾞｼｯｸM-PRO" w:eastAsia="HG丸ｺﾞｼｯｸM-PRO" w:hAnsi="HG丸ｺﾞｼｯｸM-PRO" w:hint="eastAsia"/>
          <w:sz w:val="24"/>
        </w:rPr>
        <w:t>構築</w:t>
      </w:r>
    </w:p>
    <w:p w14:paraId="3160F8BB" w14:textId="77777777" w:rsidR="00FA7C1E" w:rsidRPr="00A250C1" w:rsidRDefault="00C80E44" w:rsidP="002026C6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81349B" wp14:editId="6DCC1CA3">
                <wp:simplePos x="0" y="0"/>
                <wp:positionH relativeFrom="column">
                  <wp:posOffset>7520940</wp:posOffset>
                </wp:positionH>
                <wp:positionV relativeFrom="paragraph">
                  <wp:posOffset>2581275</wp:posOffset>
                </wp:positionV>
                <wp:extent cx="3400425" cy="4718685"/>
                <wp:effectExtent l="5715" t="9525" r="13335" b="571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71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DA48" w14:textId="77777777" w:rsidR="00B949AF" w:rsidRDefault="00B949AF" w:rsidP="00C80E44">
                            <w:pPr>
                              <w:ind w:firstLineChars="1200" w:firstLine="2530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u w:val="single"/>
                              </w:rPr>
                              <w:t>ｆ</w:t>
                            </w:r>
                            <w:r w:rsidRPr="006352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u w:val="single"/>
                              </w:rPr>
                              <w:t>組織体制</w:t>
                            </w:r>
                          </w:p>
                          <w:p w14:paraId="03BBDB9E" w14:textId="77777777" w:rsidR="00B949AF" w:rsidRPr="00635261" w:rsidRDefault="00B949AF" w:rsidP="00C80E44">
                            <w:pPr>
                              <w:ind w:firstLineChars="1200" w:firstLine="2530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58E4FF9C" w14:textId="77777777" w:rsidR="00B949AF" w:rsidRPr="00170DB9" w:rsidRDefault="00B949AF" w:rsidP="00C80E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022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79F297A" wp14:editId="5006E956">
                                  <wp:extent cx="2924175" cy="3914775"/>
                                  <wp:effectExtent l="0" t="0" r="9525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391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EDAE3" w14:textId="77777777" w:rsidR="00B949AF" w:rsidRDefault="00B949AF" w:rsidP="00C80E44"/>
                          <w:p w14:paraId="749020C9" w14:textId="77777777" w:rsidR="00B949AF" w:rsidRDefault="00B949AF" w:rsidP="00C80E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134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92.2pt;margin-top:203.25pt;width:267.75pt;height:37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">
                <v:stroke dashstyle="longDash"/>
                <v:textbox inset="5.85pt,.7pt,5.85pt,.7pt">
                  <w:txbxContent>
                    <w:p w14:paraId="564DDA48" w14:textId="77777777" w:rsidR="00B949AF" w:rsidRDefault="00B949AF" w:rsidP="00C80E44">
                      <w:pPr>
                        <w:ind w:firstLineChars="1200" w:firstLine="2530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u w:val="single"/>
                        </w:rPr>
                        <w:t>ｆ</w:t>
                      </w:r>
                      <w:r w:rsidRPr="00635261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u w:val="single"/>
                        </w:rPr>
                        <w:t>組織体制</w:t>
                      </w:r>
                    </w:p>
                    <w:p w14:paraId="03BBDB9E" w14:textId="77777777" w:rsidR="00B949AF" w:rsidRPr="00635261" w:rsidRDefault="00B949AF" w:rsidP="00C80E44">
                      <w:pPr>
                        <w:ind w:firstLineChars="1200" w:firstLine="2530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u w:val="single"/>
                        </w:rPr>
                      </w:pPr>
                    </w:p>
                    <w:p w14:paraId="58E4FF9C" w14:textId="77777777" w:rsidR="00B949AF" w:rsidRPr="00170DB9" w:rsidRDefault="00B949AF" w:rsidP="00C80E44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30221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79F297A" wp14:editId="5006E956">
                            <wp:extent cx="2924175" cy="3914775"/>
                            <wp:effectExtent l="0" t="0" r="9525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391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EDAE3" w14:textId="77777777" w:rsidR="00B949AF" w:rsidRDefault="00B949AF" w:rsidP="00C80E44"/>
                    <w:p w14:paraId="749020C9" w14:textId="77777777" w:rsidR="00B949AF" w:rsidRDefault="00B949AF" w:rsidP="00C80E44"/>
                  </w:txbxContent>
                </v:textbox>
              </v:shape>
            </w:pict>
          </mc:Fallback>
        </mc:AlternateContent>
      </w:r>
    </w:p>
    <w:p w14:paraId="7032E4AA" w14:textId="77777777" w:rsidR="00C80E44" w:rsidRPr="00A250C1" w:rsidRDefault="00FA7C1E" w:rsidP="002026C6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sz w:val="24"/>
        </w:rPr>
        <w:t>(</w:t>
      </w:r>
      <w:r w:rsidR="00C80E44" w:rsidRPr="00A250C1">
        <w:rPr>
          <w:rFonts w:ascii="HG丸ｺﾞｼｯｸM-PRO" w:eastAsia="HG丸ｺﾞｼｯｸM-PRO" w:hAnsi="HG丸ｺﾞｼｯｸM-PRO" w:hint="eastAsia"/>
          <w:sz w:val="24"/>
        </w:rPr>
        <w:t>2)</w:t>
      </w:r>
      <w:r w:rsidR="00E57F9A" w:rsidRPr="00A250C1">
        <w:rPr>
          <w:rFonts w:ascii="HG丸ｺﾞｼｯｸM-PRO" w:eastAsia="HG丸ｺﾞｼｯｸM-PRO" w:hAnsi="HG丸ｺﾞｼｯｸM-PRO" w:hint="eastAsia"/>
          <w:sz w:val="24"/>
        </w:rPr>
        <w:t>新規</w:t>
      </w:r>
      <w:r w:rsidR="00C80E44" w:rsidRPr="00A250C1">
        <w:rPr>
          <w:rFonts w:ascii="HG丸ｺﾞｼｯｸM-PRO" w:eastAsia="HG丸ｺﾞｼｯｸM-PRO" w:hAnsi="HG丸ｺﾞｼｯｸM-PRO" w:hint="eastAsia"/>
          <w:sz w:val="24"/>
        </w:rPr>
        <w:t>民泊受入家庭</w:t>
      </w:r>
      <w:r w:rsidR="00A250C1" w:rsidRPr="00A250C1">
        <w:rPr>
          <w:rFonts w:ascii="HG丸ｺﾞｼｯｸM-PRO" w:eastAsia="HG丸ｺﾞｼｯｸM-PRO" w:hAnsi="HG丸ｺﾞｼｯｸM-PRO" w:hint="eastAsia"/>
          <w:sz w:val="24"/>
        </w:rPr>
        <w:t>や体験メニュー</w:t>
      </w:r>
      <w:r w:rsidR="00C80E44" w:rsidRPr="00A250C1">
        <w:rPr>
          <w:rFonts w:ascii="HG丸ｺﾞｼｯｸM-PRO" w:eastAsia="HG丸ｺﾞｼｯｸM-PRO" w:hAnsi="HG丸ｺﾞｼｯｸM-PRO" w:hint="eastAsia"/>
          <w:sz w:val="24"/>
        </w:rPr>
        <w:t>掘り起こし</w:t>
      </w:r>
      <w:r w:rsidRPr="00A250C1">
        <w:rPr>
          <w:rFonts w:ascii="HG丸ｺﾞｼｯｸM-PRO" w:eastAsia="HG丸ｺﾞｼｯｸM-PRO" w:hAnsi="HG丸ｺﾞｼｯｸM-PRO" w:hint="eastAsia"/>
          <w:sz w:val="24"/>
        </w:rPr>
        <w:t>（</w:t>
      </w:r>
      <w:r w:rsidR="00030800">
        <w:rPr>
          <w:rFonts w:ascii="HG丸ｺﾞｼｯｸM-PRO" w:eastAsia="HG丸ｺﾞｼｯｸM-PRO" w:hAnsi="HG丸ｺﾞｼｯｸM-PRO" w:hint="eastAsia"/>
          <w:sz w:val="24"/>
        </w:rPr>
        <w:t>「お試し」受入</w:t>
      </w:r>
      <w:r w:rsidR="00C80E44" w:rsidRPr="00A250C1">
        <w:rPr>
          <w:rFonts w:ascii="HG丸ｺﾞｼｯｸM-PRO" w:eastAsia="HG丸ｺﾞｼｯｸM-PRO" w:hAnsi="HG丸ｺﾞｼｯｸM-PRO" w:hint="eastAsia"/>
          <w:sz w:val="24"/>
        </w:rPr>
        <w:t>事業</w:t>
      </w:r>
      <w:r w:rsidRPr="00A250C1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B7B4514" w14:textId="77777777" w:rsidR="003D79B5" w:rsidRPr="00030800" w:rsidRDefault="003D79B5" w:rsidP="002026C6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</w:p>
    <w:p w14:paraId="73160779" w14:textId="77777777" w:rsidR="00C80E44" w:rsidRPr="00A250C1" w:rsidRDefault="00C80E44" w:rsidP="002026C6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sz w:val="24"/>
        </w:rPr>
        <w:t>(3)</w:t>
      </w:r>
      <w:r w:rsidR="00FA7C1E" w:rsidRPr="00A250C1">
        <w:rPr>
          <w:rFonts w:ascii="HG丸ｺﾞｼｯｸM-PRO" w:eastAsia="HG丸ｺﾞｼｯｸM-PRO" w:hAnsi="HG丸ｺﾞｼｯｸM-PRO" w:hint="eastAsia"/>
          <w:sz w:val="24"/>
        </w:rPr>
        <w:t>民泊・民宿・ホテル</w:t>
      </w:r>
      <w:r w:rsidR="00A250C1" w:rsidRPr="00A250C1">
        <w:rPr>
          <w:rFonts w:ascii="HG丸ｺﾞｼｯｸM-PRO" w:eastAsia="HG丸ｺﾞｼｯｸM-PRO" w:hAnsi="HG丸ｺﾞｼｯｸM-PRO" w:hint="eastAsia"/>
          <w:sz w:val="24"/>
        </w:rPr>
        <w:t>と体験メニュー</w:t>
      </w:r>
      <w:r w:rsidRPr="00A250C1">
        <w:rPr>
          <w:rFonts w:ascii="HG丸ｺﾞｼｯｸM-PRO" w:eastAsia="HG丸ｺﾞｼｯｸM-PRO" w:hAnsi="HG丸ｺﾞｼｯｸM-PRO" w:hint="eastAsia"/>
          <w:sz w:val="24"/>
        </w:rPr>
        <w:t>を</w:t>
      </w:r>
      <w:r w:rsidR="00C51A9A">
        <w:rPr>
          <w:rFonts w:ascii="HG丸ｺﾞｼｯｸM-PRO" w:eastAsia="HG丸ｺﾞｼｯｸM-PRO" w:hAnsi="HG丸ｺﾞｼｯｸM-PRO" w:hint="eastAsia"/>
          <w:sz w:val="24"/>
        </w:rPr>
        <w:t>一体的に</w:t>
      </w:r>
      <w:r w:rsidRPr="00A250C1">
        <w:rPr>
          <w:rFonts w:ascii="HG丸ｺﾞｼｯｸM-PRO" w:eastAsia="HG丸ｺﾞｼｯｸM-PRO" w:hAnsi="HG丸ｺﾞｼｯｸM-PRO" w:hint="eastAsia"/>
          <w:sz w:val="24"/>
        </w:rPr>
        <w:t>ＰＲ</w:t>
      </w:r>
    </w:p>
    <w:p w14:paraId="2F29ACDC" w14:textId="77777777" w:rsidR="00C80E44" w:rsidRPr="002B1101" w:rsidRDefault="00C80E44" w:rsidP="004D654A">
      <w:pPr>
        <w:spacing w:line="240" w:lineRule="exact"/>
        <w:rPr>
          <w:rFonts w:ascii="HG丸ｺﾞｼｯｸM-PRO" w:eastAsia="HG丸ｺﾞｼｯｸM-PRO" w:hAnsi="HG丸ｺﾞｼｯｸM-PRO"/>
          <w:sz w:val="24"/>
          <w:u w:val="single"/>
        </w:rPr>
      </w:pPr>
    </w:p>
    <w:p w14:paraId="6CD95028" w14:textId="77777777" w:rsidR="0009560C" w:rsidRPr="00A250C1" w:rsidRDefault="0009560C" w:rsidP="0009560C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目 標</w:t>
      </w:r>
    </w:p>
    <w:p w14:paraId="67E4FF5F" w14:textId="77777777" w:rsidR="0009560C" w:rsidRPr="0009560C" w:rsidRDefault="0009560C">
      <w:pPr>
        <w:rPr>
          <w:rFonts w:ascii="HG丸ｺﾞｼｯｸM-PRO" w:eastAsia="HG丸ｺﾞｼｯｸM-PRO" w:hAnsi="HG丸ｺﾞｼｯｸM-PRO"/>
          <w:b/>
          <w:sz w:val="24"/>
        </w:rPr>
      </w:pPr>
      <w:r w:rsidRPr="0009560C">
        <w:rPr>
          <w:rFonts w:ascii="HG丸ｺﾞｼｯｸM-PRO" w:eastAsia="HG丸ｺﾞｼｯｸM-PRO" w:hAnsi="HG丸ｺﾞｼｯｸM-PRO" w:hint="eastAsia"/>
          <w:b/>
          <w:sz w:val="24"/>
        </w:rPr>
        <w:t xml:space="preserve">　交流人口の拡大による地域の活性化</w:t>
      </w:r>
    </w:p>
    <w:sectPr w:rsidR="0009560C" w:rsidRPr="0009560C" w:rsidSect="003D79B5">
      <w:headerReference w:type="default" r:id="rId10"/>
      <w:pgSz w:w="11906" w:h="16838" w:code="9"/>
      <w:pgMar w:top="1134" w:right="1304" w:bottom="1134" w:left="1304" w:header="425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BEA6" w14:textId="77777777" w:rsidR="00B949AF" w:rsidRDefault="00B949AF" w:rsidP="005934A7">
      <w:r>
        <w:separator/>
      </w:r>
    </w:p>
  </w:endnote>
  <w:endnote w:type="continuationSeparator" w:id="0">
    <w:p w14:paraId="13F329C6" w14:textId="77777777" w:rsidR="00B949AF" w:rsidRDefault="00B949AF" w:rsidP="0059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8809" w14:textId="77777777" w:rsidR="00B949AF" w:rsidRDefault="00B949AF" w:rsidP="005934A7">
      <w:r>
        <w:separator/>
      </w:r>
    </w:p>
  </w:footnote>
  <w:footnote w:type="continuationSeparator" w:id="0">
    <w:p w14:paraId="40E3EA1F" w14:textId="77777777" w:rsidR="00B949AF" w:rsidRDefault="00B949AF" w:rsidP="0059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F0FB" w14:textId="77777777" w:rsidR="00B949AF" w:rsidRPr="005934A7" w:rsidRDefault="00B949AF" w:rsidP="005934A7">
    <w:pPr>
      <w:pStyle w:val="a3"/>
      <w:jc w:val="right"/>
      <w:rPr>
        <w:rFonts w:ascii="ＭＳ Ｐゴシック" w:eastAsia="ＭＳ Ｐゴシック" w:hAnsi="ＭＳ Ｐ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0DB"/>
    <w:multiLevelType w:val="hybridMultilevel"/>
    <w:tmpl w:val="A5263164"/>
    <w:lvl w:ilvl="0" w:tplc="4192F8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037273"/>
    <w:multiLevelType w:val="hybridMultilevel"/>
    <w:tmpl w:val="8B6C233A"/>
    <w:lvl w:ilvl="0" w:tplc="F448071A">
      <w:start w:val="1"/>
      <w:numFmt w:val="decimalEnclosedCircle"/>
      <w:lvlText w:val="%1"/>
      <w:lvlJc w:val="left"/>
      <w:pPr>
        <w:ind w:left="704" w:hanging="420"/>
      </w:pPr>
      <w:rPr>
        <w:rFonts w:ascii="Meiryo UI" w:eastAsia="Meiryo UI" w:hAnsi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13AC5"/>
    <w:multiLevelType w:val="hybridMultilevel"/>
    <w:tmpl w:val="44EA10BC"/>
    <w:lvl w:ilvl="0" w:tplc="8E7E2296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3" w15:restartNumberingAfterBreak="0">
    <w:nsid w:val="54ED4375"/>
    <w:multiLevelType w:val="hybridMultilevel"/>
    <w:tmpl w:val="099E6370"/>
    <w:lvl w:ilvl="0" w:tplc="FEFA544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4F5E78"/>
    <w:multiLevelType w:val="hybridMultilevel"/>
    <w:tmpl w:val="BD62016A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40"/>
    <w:rsid w:val="00027066"/>
    <w:rsid w:val="00030800"/>
    <w:rsid w:val="00063FF2"/>
    <w:rsid w:val="00070773"/>
    <w:rsid w:val="000757CE"/>
    <w:rsid w:val="0007626C"/>
    <w:rsid w:val="00076F6A"/>
    <w:rsid w:val="00092D91"/>
    <w:rsid w:val="0009560C"/>
    <w:rsid w:val="000B2464"/>
    <w:rsid w:val="000E5C3B"/>
    <w:rsid w:val="000F14EF"/>
    <w:rsid w:val="001004FF"/>
    <w:rsid w:val="00105F95"/>
    <w:rsid w:val="00110536"/>
    <w:rsid w:val="001113D2"/>
    <w:rsid w:val="001172B8"/>
    <w:rsid w:val="00131737"/>
    <w:rsid w:val="00140733"/>
    <w:rsid w:val="00182208"/>
    <w:rsid w:val="001854DF"/>
    <w:rsid w:val="00185546"/>
    <w:rsid w:val="001879B9"/>
    <w:rsid w:val="00196CCD"/>
    <w:rsid w:val="001A082B"/>
    <w:rsid w:val="001C49AE"/>
    <w:rsid w:val="002026C6"/>
    <w:rsid w:val="002030D3"/>
    <w:rsid w:val="00223015"/>
    <w:rsid w:val="00227FAB"/>
    <w:rsid w:val="00250607"/>
    <w:rsid w:val="00252C9C"/>
    <w:rsid w:val="00253FE0"/>
    <w:rsid w:val="00271AE7"/>
    <w:rsid w:val="0027365C"/>
    <w:rsid w:val="00295DAE"/>
    <w:rsid w:val="002A7182"/>
    <w:rsid w:val="002B1101"/>
    <w:rsid w:val="002B1AD8"/>
    <w:rsid w:val="002D77DF"/>
    <w:rsid w:val="002F75DA"/>
    <w:rsid w:val="003144ED"/>
    <w:rsid w:val="003210A2"/>
    <w:rsid w:val="00322FFF"/>
    <w:rsid w:val="00327C42"/>
    <w:rsid w:val="00342F3B"/>
    <w:rsid w:val="00343856"/>
    <w:rsid w:val="003506D1"/>
    <w:rsid w:val="00350BDA"/>
    <w:rsid w:val="00373132"/>
    <w:rsid w:val="003805EA"/>
    <w:rsid w:val="003C6CB3"/>
    <w:rsid w:val="003C7B61"/>
    <w:rsid w:val="003D1E18"/>
    <w:rsid w:val="003D71F2"/>
    <w:rsid w:val="003D79B5"/>
    <w:rsid w:val="003E37B7"/>
    <w:rsid w:val="003E7714"/>
    <w:rsid w:val="003F7029"/>
    <w:rsid w:val="00402715"/>
    <w:rsid w:val="00403CC7"/>
    <w:rsid w:val="0047555A"/>
    <w:rsid w:val="004B7840"/>
    <w:rsid w:val="004D654A"/>
    <w:rsid w:val="004F69E6"/>
    <w:rsid w:val="005113A7"/>
    <w:rsid w:val="00515EBC"/>
    <w:rsid w:val="0052280C"/>
    <w:rsid w:val="00523FB6"/>
    <w:rsid w:val="00526E70"/>
    <w:rsid w:val="0053311A"/>
    <w:rsid w:val="00563328"/>
    <w:rsid w:val="00576EF6"/>
    <w:rsid w:val="0058313E"/>
    <w:rsid w:val="005934A7"/>
    <w:rsid w:val="005D17C1"/>
    <w:rsid w:val="005D196B"/>
    <w:rsid w:val="005E55F1"/>
    <w:rsid w:val="005F23C9"/>
    <w:rsid w:val="005F57AF"/>
    <w:rsid w:val="00603DA1"/>
    <w:rsid w:val="006246BE"/>
    <w:rsid w:val="00654D66"/>
    <w:rsid w:val="0066452B"/>
    <w:rsid w:val="006A64D6"/>
    <w:rsid w:val="006B7271"/>
    <w:rsid w:val="006D3F23"/>
    <w:rsid w:val="006E2903"/>
    <w:rsid w:val="00717C9E"/>
    <w:rsid w:val="007322A9"/>
    <w:rsid w:val="00740433"/>
    <w:rsid w:val="0074249A"/>
    <w:rsid w:val="007536CB"/>
    <w:rsid w:val="00753747"/>
    <w:rsid w:val="0075396A"/>
    <w:rsid w:val="00756402"/>
    <w:rsid w:val="00765AFA"/>
    <w:rsid w:val="00797C11"/>
    <w:rsid w:val="007A502E"/>
    <w:rsid w:val="007A5AAE"/>
    <w:rsid w:val="007A75F9"/>
    <w:rsid w:val="007B0255"/>
    <w:rsid w:val="007C623A"/>
    <w:rsid w:val="007E26DD"/>
    <w:rsid w:val="007F43CA"/>
    <w:rsid w:val="007F5236"/>
    <w:rsid w:val="008564A3"/>
    <w:rsid w:val="008678C2"/>
    <w:rsid w:val="008776E6"/>
    <w:rsid w:val="0088132B"/>
    <w:rsid w:val="00885962"/>
    <w:rsid w:val="0089194B"/>
    <w:rsid w:val="00896236"/>
    <w:rsid w:val="008B005C"/>
    <w:rsid w:val="008B19A1"/>
    <w:rsid w:val="008C1934"/>
    <w:rsid w:val="008D0F40"/>
    <w:rsid w:val="008E5A70"/>
    <w:rsid w:val="008F230C"/>
    <w:rsid w:val="0090112C"/>
    <w:rsid w:val="0091016F"/>
    <w:rsid w:val="00950018"/>
    <w:rsid w:val="00973943"/>
    <w:rsid w:val="0097607D"/>
    <w:rsid w:val="00976C46"/>
    <w:rsid w:val="009962B4"/>
    <w:rsid w:val="009B03F7"/>
    <w:rsid w:val="009B3E39"/>
    <w:rsid w:val="009B61B7"/>
    <w:rsid w:val="009C30F5"/>
    <w:rsid w:val="009D0779"/>
    <w:rsid w:val="009D64E8"/>
    <w:rsid w:val="009E3237"/>
    <w:rsid w:val="009E5423"/>
    <w:rsid w:val="009F41AA"/>
    <w:rsid w:val="00A250C1"/>
    <w:rsid w:val="00A44C1F"/>
    <w:rsid w:val="00A51C67"/>
    <w:rsid w:val="00A67991"/>
    <w:rsid w:val="00A75A72"/>
    <w:rsid w:val="00A84B62"/>
    <w:rsid w:val="00A85BDC"/>
    <w:rsid w:val="00A87216"/>
    <w:rsid w:val="00A94B35"/>
    <w:rsid w:val="00AB1F80"/>
    <w:rsid w:val="00AC2103"/>
    <w:rsid w:val="00AC3F2B"/>
    <w:rsid w:val="00AD1365"/>
    <w:rsid w:val="00AD20D2"/>
    <w:rsid w:val="00AD76D0"/>
    <w:rsid w:val="00AD7A81"/>
    <w:rsid w:val="00AE046B"/>
    <w:rsid w:val="00AF4C17"/>
    <w:rsid w:val="00B23332"/>
    <w:rsid w:val="00B2440B"/>
    <w:rsid w:val="00B6708B"/>
    <w:rsid w:val="00B949AF"/>
    <w:rsid w:val="00BE722C"/>
    <w:rsid w:val="00C237E2"/>
    <w:rsid w:val="00C4116F"/>
    <w:rsid w:val="00C51A9A"/>
    <w:rsid w:val="00C64389"/>
    <w:rsid w:val="00C80E44"/>
    <w:rsid w:val="00CB0804"/>
    <w:rsid w:val="00CB6416"/>
    <w:rsid w:val="00CE32C8"/>
    <w:rsid w:val="00CF11D9"/>
    <w:rsid w:val="00D01C08"/>
    <w:rsid w:val="00D43854"/>
    <w:rsid w:val="00D477C1"/>
    <w:rsid w:val="00D647A9"/>
    <w:rsid w:val="00D81270"/>
    <w:rsid w:val="00D84C88"/>
    <w:rsid w:val="00DA239C"/>
    <w:rsid w:val="00DA7B2A"/>
    <w:rsid w:val="00DC056B"/>
    <w:rsid w:val="00DD5348"/>
    <w:rsid w:val="00DD6C94"/>
    <w:rsid w:val="00DF58C1"/>
    <w:rsid w:val="00E0364D"/>
    <w:rsid w:val="00E27BC8"/>
    <w:rsid w:val="00E31571"/>
    <w:rsid w:val="00E41D6E"/>
    <w:rsid w:val="00E45F6F"/>
    <w:rsid w:val="00E473DC"/>
    <w:rsid w:val="00E47939"/>
    <w:rsid w:val="00E50CE3"/>
    <w:rsid w:val="00E523F3"/>
    <w:rsid w:val="00E57F9A"/>
    <w:rsid w:val="00E64165"/>
    <w:rsid w:val="00E71E74"/>
    <w:rsid w:val="00E76218"/>
    <w:rsid w:val="00E824B7"/>
    <w:rsid w:val="00E83E20"/>
    <w:rsid w:val="00EA2862"/>
    <w:rsid w:val="00EB41C6"/>
    <w:rsid w:val="00ED1CCC"/>
    <w:rsid w:val="00EE2B82"/>
    <w:rsid w:val="00EF7BCB"/>
    <w:rsid w:val="00F074BE"/>
    <w:rsid w:val="00F120DD"/>
    <w:rsid w:val="00F1533A"/>
    <w:rsid w:val="00F22ED9"/>
    <w:rsid w:val="00F34B40"/>
    <w:rsid w:val="00F45E39"/>
    <w:rsid w:val="00F47AED"/>
    <w:rsid w:val="00F47EA4"/>
    <w:rsid w:val="00F51CB5"/>
    <w:rsid w:val="00F82EFA"/>
    <w:rsid w:val="00F93192"/>
    <w:rsid w:val="00F933E4"/>
    <w:rsid w:val="00F945F2"/>
    <w:rsid w:val="00FA7C1E"/>
    <w:rsid w:val="00FB349E"/>
    <w:rsid w:val="00F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0D096"/>
  <w15:docId w15:val="{BC563320-145F-4B5B-8F6B-9903F945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3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34A7"/>
    <w:rPr>
      <w:kern w:val="2"/>
      <w:sz w:val="21"/>
      <w:szCs w:val="24"/>
    </w:rPr>
  </w:style>
  <w:style w:type="paragraph" w:styleId="a5">
    <w:name w:val="footer"/>
    <w:basedOn w:val="a"/>
    <w:link w:val="a6"/>
    <w:rsid w:val="00593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34A7"/>
    <w:rPr>
      <w:kern w:val="2"/>
      <w:sz w:val="21"/>
      <w:szCs w:val="24"/>
    </w:rPr>
  </w:style>
  <w:style w:type="table" w:styleId="a7">
    <w:name w:val="Table Grid"/>
    <w:basedOn w:val="a1"/>
    <w:rsid w:val="0059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E3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CE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32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A75F9"/>
    <w:pPr>
      <w:ind w:leftChars="400" w:left="840"/>
    </w:pPr>
  </w:style>
  <w:style w:type="paragraph" w:styleId="ab">
    <w:name w:val="Date"/>
    <w:basedOn w:val="a"/>
    <w:next w:val="a"/>
    <w:link w:val="ac"/>
    <w:rsid w:val="00E523F3"/>
  </w:style>
  <w:style w:type="character" w:customStyle="1" w:styleId="ac">
    <w:name w:val="日付 (文字)"/>
    <w:basedOn w:val="a0"/>
    <w:link w:val="ab"/>
    <w:rsid w:val="00E523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F6EE-FF51-4A21-8C89-FF53743C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125377</dc:creator>
  <cp:lastModifiedBy>seima1057@yahoo.co.jp</cp:lastModifiedBy>
  <cp:revision>2</cp:revision>
  <cp:lastPrinted>2021-02-12T00:06:00Z</cp:lastPrinted>
  <dcterms:created xsi:type="dcterms:W3CDTF">2021-06-04T00:18:00Z</dcterms:created>
  <dcterms:modified xsi:type="dcterms:W3CDTF">2021-06-04T00:18:00Z</dcterms:modified>
</cp:coreProperties>
</file>